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6"/>
          <w:szCs w:val="36"/>
          <w:rtl w:val="0"/>
        </w:rPr>
        <w:t xml:space="preserve">Level 1 - Consumerism Vocabulary List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items I need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need?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 (water).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food.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clothing.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air.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We all need…...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need (a car)?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need one.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to have (a car).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items I want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want?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 (shoes).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new phone.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sweatshirt.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want…?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want that.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don’t want a….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what I need and explain why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 you need…?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need… because (I am cold).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hot.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hungry.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am thirsty.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my (computer) does not work.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I don’t have anything to wear.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really need that?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on what I want and explain why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 you want…?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want… because...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is cool.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like it/them.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 goes with my outfit.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they go with my outfit.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my favorite possessions and say where they come from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your favorite possession?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have a favorite brand?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My favorite … is 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from (China).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Vietnam.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India.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 United States.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Bangladesh.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department store.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 mall.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the cost of similar items in different countries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does it cost?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 costs...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dollar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euro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the exchange rate today?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……(currency) equals …. dollars.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more expensive in (France).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It’s less expensive in (Mexico).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Comment on my finances - money I have, why I have it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money do you have?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(five dollars).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have lots of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don’t have any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I’m broke.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don’t you have any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paid my cell phone bill.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did you buy?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bought (food).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bought (presents for my German teacher).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did you pay for (the shoes)?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paid ($100 dollars).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you earn your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get an allowance..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(My mom) gives me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work.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babysit.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Are you a responsible consumer?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buy what I need.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think before I buy things.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Comment on a person based on what I see – appearance, clothing, possessions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about….?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 he/she is (rich).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poor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intelligent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nice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French, German, Spanish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because he is wearing….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expensive jewelry.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nice pants.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cool jeans.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an ugly shirt.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 old socks.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new coat.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stylish hat.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of (his coat)?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think it is….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stylish.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out of date.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All (French) wear berets.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That’s not true. That’s a stereotype.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express surprise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do you think now?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I’m shocked.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surprised.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can’t believe it.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 way.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appropriate proverb - Clothing doesn’t make the man. can’t judge by appearances</w:t>
            </w:r>
          </w:p>
        </w:tc>
      </w:tr>
      <w:tr>
        <w:trPr>
          <w:trHeight w:val="440" w:hRule="atLeast"/>
        </w:trPr>
        <w:tc>
          <w:tcPr>
            <w:gridSpan w:val="2"/>
            <w:shd w:fill="cccccc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how they spent money over the weekend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did you spend your money?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went to the movies.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ate out with friends.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wasted my money on games.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downloaded music.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How much money did you spend?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That’s a lot.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b7b7b7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about why they didn’t make a purchase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Why didn’t you buy anything?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buy (the jeans) because 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...they cost too much.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like them.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buy the jacket because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...it cost too much.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like it.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didn’t have enough money.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I need to save money for…..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Compare what I have to what others have around the world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What is in your bedroom?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My bedroom has...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There is….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bed.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chair.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a couple of toys.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lots of toys.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Do you have everything you need?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Yes, I do. </w:t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  <w:t xml:space="preserve">No, I really need….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